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37FD45BE" w:rsidR="00F7445B" w:rsidRPr="00B118A1" w:rsidRDefault="00675F53" w:rsidP="00B118A1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B118A1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B118A1">
        <w:rPr>
          <w:rFonts w:ascii="Arial" w:eastAsia="等线" w:hAnsi="Arial"/>
          <w:b/>
          <w:noProof/>
          <w:sz w:val="24"/>
          <w:szCs w:val="21"/>
        </w:rPr>
        <w:t>#12</w:t>
      </w:r>
      <w:r w:rsidR="00AB1E53">
        <w:rPr>
          <w:rFonts w:ascii="Arial" w:eastAsia="等线" w:hAnsi="Arial"/>
          <w:b/>
          <w:noProof/>
          <w:sz w:val="24"/>
          <w:szCs w:val="21"/>
        </w:rPr>
        <w:t>8</w:t>
      </w:r>
      <w:r w:rsidR="00B118A1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     </w:t>
      </w:r>
      <w:r w:rsidR="00AB1E53">
        <w:rPr>
          <w:rFonts w:ascii="Arial" w:eastAsia="等线" w:hAnsi="Arial"/>
          <w:b/>
          <w:noProof/>
          <w:sz w:val="24"/>
          <w:szCs w:val="21"/>
        </w:rPr>
        <w:t xml:space="preserve">    </w:t>
      </w:r>
      <w:r w:rsidR="00EB7853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9F7BBD" w:rsidRPr="00BA207E">
        <w:rPr>
          <w:rFonts w:ascii="Arial" w:eastAsia="等线" w:hAnsi="Arial"/>
          <w:b/>
          <w:noProof/>
          <w:sz w:val="24"/>
          <w:szCs w:val="21"/>
        </w:rPr>
        <w:t>R2-2410027</w:t>
      </w:r>
      <w:r w:rsidR="009F7BBD" w:rsidRPr="009F7BBD">
        <w:rPr>
          <w:rFonts w:ascii="Arial" w:eastAsia="等线" w:hAnsi="Arial"/>
          <w:b/>
          <w:i/>
          <w:noProof/>
          <w:sz w:val="24"/>
          <w:szCs w:val="21"/>
        </w:rPr>
        <w:t xml:space="preserve"> </w:t>
      </w:r>
      <w:r w:rsidR="00A44608" w:rsidRPr="00A44608">
        <w:rPr>
          <w:rFonts w:ascii="Arial" w:eastAsia="等线" w:hAnsi="Arial"/>
          <w:b/>
          <w:i/>
          <w:noProof/>
          <w:sz w:val="24"/>
          <w:szCs w:val="21"/>
        </w:rPr>
        <w:t xml:space="preserve"> </w:t>
      </w:r>
    </w:p>
    <w:p w14:paraId="33AB1802" w14:textId="5B2B403F" w:rsidR="00F7445B" w:rsidRDefault="00AB1E53" w:rsidP="00D00550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 w:rsidRPr="00AB1E53">
        <w:rPr>
          <w:rFonts w:ascii="Arial" w:eastAsia="等线" w:hAnsi="Arial"/>
          <w:b/>
          <w:noProof/>
          <w:sz w:val="24"/>
          <w:szCs w:val="21"/>
        </w:rPr>
        <w:t>Orlando</w:t>
      </w:r>
      <w:r w:rsidR="005C654C" w:rsidRPr="00B118A1">
        <w:rPr>
          <w:rFonts w:ascii="Arial" w:eastAsia="等线" w:hAnsi="Arial"/>
          <w:b/>
          <w:noProof/>
          <w:sz w:val="24"/>
          <w:szCs w:val="21"/>
        </w:rPr>
        <w:t xml:space="preserve">, </w:t>
      </w:r>
      <w:r>
        <w:rPr>
          <w:rFonts w:ascii="Arial" w:eastAsia="等线" w:hAnsi="Arial"/>
          <w:b/>
          <w:noProof/>
          <w:sz w:val="24"/>
          <w:szCs w:val="21"/>
        </w:rPr>
        <w:t>US</w:t>
      </w:r>
      <w:r w:rsidR="00234B01">
        <w:rPr>
          <w:rFonts w:ascii="Arial" w:eastAsia="等线" w:hAnsi="Arial" w:hint="eastAsia"/>
          <w:b/>
          <w:noProof/>
          <w:sz w:val="24"/>
          <w:szCs w:val="21"/>
          <w:lang w:eastAsia="zh-CN"/>
        </w:rPr>
        <w:t>A</w:t>
      </w:r>
      <w:r w:rsidR="007C4C98" w:rsidRPr="00B118A1">
        <w:rPr>
          <w:rFonts w:ascii="Arial" w:eastAsia="等线" w:hAnsi="Arial"/>
          <w:b/>
          <w:noProof/>
          <w:sz w:val="24"/>
          <w:szCs w:val="21"/>
        </w:rPr>
        <w:t>,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AB1E53">
        <w:rPr>
          <w:rFonts w:ascii="Arial" w:eastAsia="等线" w:hAnsi="Arial"/>
          <w:b/>
          <w:noProof/>
          <w:sz w:val="24"/>
          <w:szCs w:val="21"/>
        </w:rPr>
        <w:t>November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>
        <w:rPr>
          <w:rFonts w:ascii="Arial" w:eastAsia="等线" w:hAnsi="Arial"/>
          <w:b/>
          <w:noProof/>
          <w:sz w:val="24"/>
          <w:szCs w:val="21"/>
        </w:rPr>
        <w:t>18</w:t>
      </w:r>
      <w:r w:rsidR="00B973C6" w:rsidRPr="00B118A1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– </w:t>
      </w:r>
      <w:r>
        <w:rPr>
          <w:rFonts w:ascii="Arial" w:eastAsia="等线" w:hAnsi="Arial"/>
          <w:b/>
          <w:noProof/>
          <w:sz w:val="24"/>
          <w:szCs w:val="21"/>
        </w:rPr>
        <w:t>22</w:t>
      </w:r>
      <w:r w:rsidR="0002723E" w:rsidRPr="0002723E">
        <w:rPr>
          <w:rFonts w:ascii="Arial" w:eastAsia="等线" w:hAnsi="Arial"/>
          <w:b/>
          <w:noProof/>
          <w:sz w:val="24"/>
          <w:szCs w:val="21"/>
          <w:vertAlign w:val="superscript"/>
        </w:rPr>
        <w:t>nd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>, 2024</w:t>
      </w:r>
      <w:r w:rsidR="00F717A9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215D3C28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D55D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3E45B3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2510EB8E" w:rsidR="00F7445B" w:rsidRPr="00C82015" w:rsidRDefault="009F7BBD" w:rsidP="00C82015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strike/>
                <w:lang w:eastAsia="zh-CN"/>
              </w:rPr>
            </w:pPr>
            <w:r w:rsidRPr="009F7BBD">
              <w:rPr>
                <w:b/>
                <w:sz w:val="28"/>
              </w:rPr>
              <w:t>5071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0F24E6C" w:rsidR="00F7445B" w:rsidRPr="00606E58" w:rsidRDefault="00E319E4" w:rsidP="00C82015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b/>
                <w:strike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176D4021" w:rsidR="00F7445B" w:rsidRPr="007B4C48" w:rsidRDefault="009F7BBD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18</w:t>
            </w:r>
            <w:r w:rsidR="00675F53">
              <w:rPr>
                <w:b/>
                <w:sz w:val="28"/>
              </w:rPr>
              <w:t>.</w:t>
            </w:r>
            <w:r>
              <w:rPr>
                <w:rFonts w:eastAsiaTheme="minorEastAsia"/>
                <w:b/>
                <w:sz w:val="28"/>
                <w:lang w:eastAsia="zh-CN"/>
              </w:rPr>
              <w:t>3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3D14901D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7CFAE844" w:rsidR="00F7445B" w:rsidRPr="00AA6349" w:rsidRDefault="00FB18C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Correction</w:t>
            </w:r>
            <w:r w:rsidR="003E45B3">
              <w:rPr>
                <w:color w:val="000000"/>
              </w:rPr>
              <w:t xml:space="preserve"> on </w:t>
            </w:r>
            <w:r w:rsidR="00B12FC6" w:rsidRPr="00410514">
              <w:rPr>
                <w:rFonts w:eastAsiaTheme="minorEastAsia"/>
                <w:szCs w:val="21"/>
                <w:lang w:eastAsia="zh-CN"/>
              </w:rPr>
              <w:t>SIB31(-NB)</w:t>
            </w:r>
            <w:r w:rsidR="00B12FC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8A2AD6">
              <w:rPr>
                <w:rFonts w:eastAsiaTheme="minorEastAsia"/>
                <w:szCs w:val="21"/>
                <w:lang w:eastAsia="zh-CN"/>
              </w:rPr>
              <w:t>R</w:t>
            </w:r>
            <w:r w:rsidR="00B12FC6">
              <w:rPr>
                <w:rFonts w:eastAsiaTheme="minorEastAsia"/>
                <w:szCs w:val="21"/>
                <w:lang w:eastAsia="zh-CN"/>
              </w:rPr>
              <w:t>eception</w:t>
            </w:r>
            <w:r w:rsidR="00137A95">
              <w:rPr>
                <w:color w:val="000000"/>
              </w:rPr>
              <w:t xml:space="preserve"> in RRC CONNECTED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620381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583938B1" w:rsidR="00F7445B" w:rsidRDefault="0092329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LTE_NBIOT_eMTC_NTN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19A213A3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AB1E53">
              <w:t>11</w:t>
            </w:r>
            <w:r>
              <w:t>-</w:t>
            </w:r>
            <w:r w:rsidR="00AB1E53">
              <w:rPr>
                <w:rFonts w:eastAsiaTheme="minorEastAsia"/>
                <w:lang w:eastAsia="zh-CN"/>
              </w:rPr>
              <w:t>08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5E5CFD42" w:rsidR="00F7445B" w:rsidRDefault="009F7BB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06CC7C9" w:rsidR="00F7445B" w:rsidRPr="00140D0E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AB2F71">
              <w:t>8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F1028" w14:textId="77777777" w:rsidR="00E01574" w:rsidRDefault="00AE4812" w:rsidP="006E77AE">
            <w:pPr>
              <w:pStyle w:val="TAL"/>
              <w:spacing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U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>pon expir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>y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 of T317, 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with NTN access 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>in RRC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CONNECTED state </w:t>
            </w:r>
            <w:r w:rsidR="007D7AAA">
              <w:rPr>
                <w:rFonts w:eastAsiaTheme="minorEastAsia"/>
                <w:sz w:val="20"/>
                <w:szCs w:val="21"/>
                <w:lang w:eastAsia="zh-CN"/>
              </w:rPr>
              <w:t xml:space="preserve">will 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start T318 and acquire the SIB31 </w:t>
            </w:r>
            <w:r w:rsidR="0011412A">
              <w:rPr>
                <w:rFonts w:eastAsiaTheme="minorEastAsia"/>
                <w:sz w:val="20"/>
                <w:szCs w:val="21"/>
                <w:lang w:eastAsia="zh-CN"/>
              </w:rPr>
              <w:t>when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 T318 is running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  <w:r w:rsidR="00526DE5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E17791">
              <w:rPr>
                <w:rFonts w:eastAsiaTheme="minorEastAsia"/>
                <w:sz w:val="20"/>
                <w:szCs w:val="21"/>
                <w:lang w:eastAsia="zh-CN"/>
              </w:rPr>
              <w:t>I</w:t>
            </w:r>
            <w:r w:rsidR="00213A9D">
              <w:rPr>
                <w:rFonts w:eastAsiaTheme="minorEastAsia"/>
                <w:sz w:val="20"/>
                <w:szCs w:val="21"/>
                <w:lang w:eastAsia="zh-CN"/>
              </w:rPr>
              <w:t xml:space="preserve">n other words, </w:t>
            </w:r>
            <w:r w:rsidR="00213A9D"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</w:t>
            </w:r>
            <w:r w:rsidR="00213A9D">
              <w:rPr>
                <w:rFonts w:eastAsiaTheme="minorEastAsia"/>
                <w:sz w:val="20"/>
                <w:szCs w:val="21"/>
                <w:lang w:eastAsia="zh-CN"/>
              </w:rPr>
              <w:t xml:space="preserve">may </w:t>
            </w:r>
            <w:r w:rsidR="00213A9D"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acquire the </w:t>
            </w:r>
            <w:r w:rsidR="00410514" w:rsidRPr="00410514">
              <w:rPr>
                <w:rFonts w:eastAsiaTheme="minorEastAsia"/>
                <w:sz w:val="20"/>
                <w:szCs w:val="21"/>
                <w:lang w:eastAsia="zh-CN"/>
              </w:rPr>
              <w:t>SIB31(-NB)</w:t>
            </w:r>
            <w:r w:rsidR="00505C5E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213A9D" w:rsidRPr="00213A9D">
              <w:rPr>
                <w:rFonts w:eastAsiaTheme="minorEastAsia"/>
                <w:sz w:val="20"/>
                <w:szCs w:val="21"/>
                <w:lang w:eastAsia="zh-CN"/>
              </w:rPr>
              <w:t>in RRC CONNECTED.</w:t>
            </w:r>
            <w:r w:rsidR="007D7AAA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07866" w14:paraId="1E8DFB1D" w14:textId="77777777" w:rsidTr="00E07866">
              <w:tc>
                <w:tcPr>
                  <w:tcW w:w="6852" w:type="dxa"/>
                </w:tcPr>
                <w:p w14:paraId="7D3F6154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>The UE in RRC_CONNECTED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 xml:space="preserve"> shall:</w:t>
                  </w:r>
                </w:p>
                <w:p w14:paraId="0385BF91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T317 expires and the UE is not performing GNSS measurement; or</w:t>
                  </w:r>
                </w:p>
                <w:p w14:paraId="3D12CE74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 and T317 has expired during the GNSS measurement; or</w:t>
                  </w:r>
                </w:p>
                <w:p w14:paraId="15871B80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valid, and T317 has expired before the GNSS measurement, and timer T318 has been stopped upon the GNSS measurement:</w:t>
                  </w:r>
                </w:p>
                <w:p w14:paraId="7B36AB6E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inform lower layers that the UL synchronisation is lost;</w:t>
                  </w:r>
                </w:p>
                <w:p w14:paraId="7B5B820F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start timer T318;</w:t>
                  </w:r>
                </w:p>
                <w:p w14:paraId="699F47AF" w14:textId="505CA120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zh-TW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 xml:space="preserve">acquire </w:t>
                  </w:r>
                  <w:r w:rsidRPr="00E07866">
                    <w:rPr>
                      <w:rFonts w:ascii="Arial" w:eastAsia="Times New Roman" w:hAnsi="Arial" w:cs="Arial"/>
                      <w:i/>
                      <w:highlight w:val="yellow"/>
                      <w:lang w:eastAsia="zh-TW"/>
                    </w:rPr>
                    <w:t>SystemInformationBlockType31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 xml:space="preserve"> (</w:t>
                  </w:r>
                  <w:r w:rsidRPr="00E07866">
                    <w:rPr>
                      <w:rFonts w:ascii="Arial" w:eastAsia="Times New Roman" w:hAnsi="Arial" w:cs="Arial"/>
                      <w:i/>
                      <w:highlight w:val="yellow"/>
                      <w:lang w:eastAsia="zh-TW"/>
                    </w:rPr>
                    <w:t>SystemInformationBlockType31-NB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 xml:space="preserve"> in NB-IoT) 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>as specified in 5.2.2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>;</w:t>
                  </w:r>
                </w:p>
              </w:tc>
            </w:tr>
          </w:tbl>
          <w:p w14:paraId="245BFA2E" w14:textId="292ACF7B" w:rsidR="007D7AAA" w:rsidRDefault="00E17791" w:rsidP="00007DC0">
            <w:pPr>
              <w:pStyle w:val="TAL"/>
              <w:spacing w:before="120"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The current UE </w:t>
            </w:r>
            <w:r w:rsidR="00E07866">
              <w:rPr>
                <w:rFonts w:eastAsiaTheme="minorEastAsia"/>
                <w:sz w:val="20"/>
                <w:szCs w:val="21"/>
                <w:lang w:eastAsia="zh-CN"/>
              </w:rPr>
              <w:t>behaviour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not consistent with the following statement in clause </w:t>
            </w:r>
            <w:r w:rsidRPr="00F90F89">
              <w:rPr>
                <w:rFonts w:eastAsiaTheme="minorEastAsia"/>
                <w:sz w:val="20"/>
                <w:szCs w:val="21"/>
                <w:lang w:eastAsia="zh-CN"/>
              </w:rPr>
              <w:t>4.2.1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of 36.331. </w:t>
            </w:r>
            <w:bookmarkStart w:id="0" w:name="_GoBack"/>
            <w:bookmarkEnd w:id="0"/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D7AAA" w14:paraId="4F5D902F" w14:textId="77777777" w:rsidTr="007D7AAA">
              <w:tc>
                <w:tcPr>
                  <w:tcW w:w="6852" w:type="dxa"/>
                </w:tcPr>
                <w:p w14:paraId="7A5CA61D" w14:textId="5EED54C4" w:rsidR="007D7AAA" w:rsidRPr="00E07866" w:rsidRDefault="007D7AAA" w:rsidP="006E77AE">
                  <w:pPr>
                    <w:spacing w:after="0"/>
                    <w:rPr>
                      <w:rFonts w:ascii="Arial" w:hAnsi="Arial" w:cs="Arial"/>
                    </w:rPr>
                  </w:pPr>
                  <w:r w:rsidRPr="00E07866">
                    <w:rPr>
                      <w:rFonts w:ascii="Arial" w:hAnsi="Arial" w:cs="Arial"/>
                      <w:lang w:eastAsia="ja-JP"/>
                    </w:rPr>
                    <w:t>Acquires system information (not applicable for BL UEs, UEs in CE and NB-IoT UEs), except for ETWS/CMAS reception where applicable.</w:t>
                  </w:r>
                </w:p>
              </w:tc>
            </w:tr>
          </w:tbl>
          <w:p w14:paraId="792B2186" w14:textId="499D3740" w:rsidR="00F90F89" w:rsidRPr="005E35D5" w:rsidRDefault="00F90F89" w:rsidP="00891D1D">
            <w:pPr>
              <w:pStyle w:val="TAL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FF4D" w14:textId="75708E73" w:rsidR="004C6664" w:rsidRPr="001E573D" w:rsidRDefault="001E573D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Correct</w:t>
            </w:r>
            <w:r w:rsidR="006B4DDB" w:rsidRPr="001E573D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that </w:t>
            </w:r>
            <w:r w:rsidR="00F90F89">
              <w:rPr>
                <w:rFonts w:eastAsiaTheme="minorEastAsia"/>
                <w:szCs w:val="21"/>
                <w:lang w:eastAsia="zh-CN"/>
              </w:rPr>
              <w:t>BL UEs, UEs in CE, or NB-IoT UEs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BC7C3A" w:rsidRPr="001E573D">
              <w:rPr>
                <w:rFonts w:eastAsiaTheme="minorEastAsia"/>
                <w:szCs w:val="21"/>
                <w:lang w:eastAsia="zh-CN"/>
              </w:rPr>
              <w:t>are</w:t>
            </w:r>
            <w:r w:rsidR="009F7E4F" w:rsidRPr="001E573D">
              <w:rPr>
                <w:rFonts w:eastAsiaTheme="minorEastAsia"/>
                <w:szCs w:val="21"/>
                <w:lang w:eastAsia="zh-CN"/>
              </w:rPr>
              <w:t xml:space="preserve"> allowed to 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acquire </w:t>
            </w:r>
            <w:r w:rsidR="001D0720" w:rsidRPr="00410514">
              <w:rPr>
                <w:rFonts w:eastAsiaTheme="minorEastAsia"/>
                <w:szCs w:val="21"/>
                <w:lang w:eastAsia="zh-CN"/>
              </w:rPr>
              <w:t>SIB31(-NB)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 in RRC CONNECTED</w:t>
            </w:r>
            <w:r w:rsidR="00543B4B" w:rsidRPr="001E573D">
              <w:rPr>
                <w:rFonts w:eastAsiaTheme="minorEastAsia"/>
                <w:szCs w:val="21"/>
                <w:lang w:eastAsia="zh-CN"/>
              </w:rPr>
              <w:t xml:space="preserve"> where applicable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. 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Impact analysis</w:t>
            </w: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102FAC9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FFDABA6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4560BB46" w:rsidR="00B973C6" w:rsidRDefault="00F90F8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System information </w:t>
            </w:r>
            <w:r w:rsidR="00B63A33">
              <w:rPr>
                <w:rFonts w:eastAsia="等线"/>
                <w:lang w:eastAsia="zh-CN"/>
              </w:rPr>
              <w:t>acquisition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A9A74E0" w:rsidR="008B54C7" w:rsidRPr="00ED5629" w:rsidRDefault="000906FE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t xml:space="preserve">There is </w:t>
            </w:r>
            <w:r w:rsidR="00B97384">
              <w:t xml:space="preserve">a </w:t>
            </w:r>
            <w:r>
              <w:t>m</w:t>
            </w:r>
            <w:r w:rsidR="00B63A33">
              <w:t xml:space="preserve">isalignment </w:t>
            </w:r>
            <w:r w:rsidR="00B97384">
              <w:t>i</w:t>
            </w:r>
            <w:r>
              <w:t xml:space="preserve">n </w:t>
            </w:r>
            <w:r w:rsidR="00B63A33">
              <w:t xml:space="preserve">UE </w:t>
            </w:r>
            <w:r w:rsidR="00E07866">
              <w:t>behaviour</w:t>
            </w:r>
            <w:r w:rsidR="00EF7D9C">
              <w:t xml:space="preserve"> of SI acquisition</w:t>
            </w:r>
            <w:r w:rsidR="00B63A33">
              <w:t xml:space="preserve"> in </w:t>
            </w:r>
            <w:r w:rsidR="00B97384">
              <w:t xml:space="preserve">TS </w:t>
            </w:r>
            <w:r w:rsidR="00B63A33">
              <w:t>36.331</w:t>
            </w:r>
            <w:r w:rsidR="00D60960">
              <w:rPr>
                <w:rFonts w:eastAsiaTheme="minorEastAsia"/>
                <w:szCs w:val="22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FC6E70E" w:rsidR="00F7445B" w:rsidRDefault="00140D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4.2.1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4D47CB21" w:rsidR="00F7445B" w:rsidRDefault="00F7445B" w:rsidP="009E6D5E">
            <w:pPr>
              <w:pStyle w:val="CRCoverPage"/>
              <w:adjustRightInd w:val="0"/>
              <w:snapToGrid w:val="0"/>
              <w:spacing w:afterLines="50"/>
              <w:jc w:val="both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 w:rsidP="008E04BD">
            <w:pPr>
              <w:pStyle w:val="CRCoverPage"/>
            </w:pPr>
            <w: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2EFEDD14" w:rsidR="00F7445B" w:rsidRDefault="00247921" w:rsidP="008E04BD">
            <w:pPr>
              <w:pStyle w:val="CRCoverPag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03C6BE" w14:textId="77777777" w:rsidR="006410BE" w:rsidRDefault="006410BE" w:rsidP="006410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Toc162964600"/>
      <w:bookmarkStart w:id="5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7700F8E1" w14:textId="77777777" w:rsidR="00211AB7" w:rsidRPr="00211AB7" w:rsidRDefault="00211AB7" w:rsidP="008F39E2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6" w:name="_Toc20486695"/>
      <w:bookmarkStart w:id="7" w:name="_Toc29341986"/>
      <w:bookmarkStart w:id="8" w:name="_Toc29343125"/>
      <w:bookmarkStart w:id="9" w:name="_Toc36566372"/>
      <w:bookmarkStart w:id="10" w:name="_Toc36809779"/>
      <w:bookmarkStart w:id="11" w:name="_Toc36846143"/>
      <w:bookmarkStart w:id="12" w:name="_Toc36938796"/>
      <w:bookmarkStart w:id="13" w:name="_Toc37081775"/>
      <w:bookmarkStart w:id="14" w:name="_Toc46480398"/>
      <w:bookmarkStart w:id="15" w:name="_Toc46481632"/>
      <w:bookmarkStart w:id="16" w:name="_Toc46482866"/>
      <w:bookmarkStart w:id="17" w:name="_Toc178147352"/>
      <w:bookmarkStart w:id="18" w:name="_Hlk162887989"/>
      <w:bookmarkEnd w:id="4"/>
      <w:r w:rsidRPr="00211AB7">
        <w:rPr>
          <w:rFonts w:eastAsia="Times New Roman"/>
          <w:lang w:eastAsia="ja-JP"/>
        </w:rPr>
        <w:t>4.2.1</w:t>
      </w:r>
      <w:r w:rsidRPr="00211AB7">
        <w:rPr>
          <w:rFonts w:eastAsia="Times New Roman"/>
          <w:lang w:eastAsia="ja-JP"/>
        </w:rPr>
        <w:tab/>
        <w:t>UE states and state transitions including inter RAT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58B616" w14:textId="77777777" w:rsidR="00211AB7" w:rsidRPr="00211AB7" w:rsidRDefault="00211AB7" w:rsidP="00211A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154E6EFE" w14:textId="77777777" w:rsidR="00211AB7" w:rsidRPr="00835C62" w:rsidRDefault="00211AB7" w:rsidP="00835C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835C62">
        <w:rPr>
          <w:rFonts w:eastAsia="Times New Roman"/>
          <w:b/>
          <w:bCs/>
          <w:lang w:eastAsia="ja-JP"/>
        </w:rPr>
        <w:t>-</w:t>
      </w:r>
      <w:r w:rsidRPr="00835C62">
        <w:rPr>
          <w:rFonts w:eastAsia="Times New Roman"/>
          <w:b/>
          <w:bCs/>
          <w:lang w:eastAsia="ja-JP"/>
        </w:rPr>
        <w:tab/>
        <w:t>RRC_IDLE:</w:t>
      </w:r>
    </w:p>
    <w:p w14:paraId="7D04C9A1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 UE specific DRX may be configured by upper layers;</w:t>
      </w:r>
    </w:p>
    <w:p w14:paraId="3BB83101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UE controlled mobility;</w:t>
      </w:r>
    </w:p>
    <w:p w14:paraId="243CD599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UE:</w:t>
      </w:r>
    </w:p>
    <w:p w14:paraId="4CDB0714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09AB6276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neighbouring cell measurements and cell (re-)selection;</w:t>
      </w:r>
    </w:p>
    <w:p w14:paraId="0EECF454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Acquires system information;</w:t>
      </w:r>
    </w:p>
    <w:p w14:paraId="3365FB7B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logging of available measurements together with location and time for logged measurement configured UEs;</w:t>
      </w:r>
    </w:p>
    <w:p w14:paraId="6A6D63AA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May perform EDT;</w:t>
      </w:r>
    </w:p>
    <w:p w14:paraId="019563A1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May perform transmission using PUR;</w:t>
      </w:r>
    </w:p>
    <w:p w14:paraId="5B1BB60F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idle/inactive measurements for idle/inactive measurement configured UEs.</w:t>
      </w:r>
    </w:p>
    <w:p w14:paraId="51243B7C" w14:textId="77777777" w:rsidR="00211AB7" w:rsidRPr="00211AB7" w:rsidRDefault="00211AB7" w:rsidP="00835C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b/>
          <w:bCs/>
          <w:lang w:eastAsia="ja-JP"/>
        </w:rPr>
        <w:t>-</w:t>
      </w:r>
      <w:r w:rsidRPr="00211AB7">
        <w:rPr>
          <w:rFonts w:eastAsia="Times New Roman"/>
          <w:b/>
          <w:bCs/>
          <w:lang w:eastAsia="ja-JP"/>
        </w:rPr>
        <w:tab/>
        <w:t>RRC_INACTIVE</w:t>
      </w:r>
      <w:r w:rsidRPr="00211AB7">
        <w:rPr>
          <w:rFonts w:eastAsia="Times New Roman"/>
          <w:lang w:eastAsia="ja-JP"/>
        </w:rPr>
        <w:t>:</w:t>
      </w:r>
    </w:p>
    <w:p w14:paraId="760AE7C6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 UE specific DRX may be configured by upper layers or by RRC layer;</w:t>
      </w:r>
    </w:p>
    <w:p w14:paraId="1B6A8E11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 RAN-based notification area is configured by RRC layer;</w:t>
      </w:r>
    </w:p>
    <w:p w14:paraId="61D8F4D2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 stores the UE Inactive AS context;</w:t>
      </w:r>
    </w:p>
    <w:p w14:paraId="5B35038A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UE:</w:t>
      </w:r>
    </w:p>
    <w:p w14:paraId="1BD5AA83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Applies RRC_IDLE procedures unless specified otherwise;</w:t>
      </w:r>
    </w:p>
    <w:p w14:paraId="6EFB3436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a Paging channel for CN paging using 5G-S-TMSI and RAN paging using fullI-RNTI;</w:t>
      </w:r>
    </w:p>
    <w:p w14:paraId="360EE68A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periodic RAN-based notification area update;</w:t>
      </w:r>
    </w:p>
    <w:p w14:paraId="74AF1DC3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7D15B5AD" w14:textId="77777777" w:rsidR="00211AB7" w:rsidRPr="00835C62" w:rsidRDefault="00211AB7" w:rsidP="00835C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835C62">
        <w:rPr>
          <w:rFonts w:eastAsia="Times New Roman"/>
          <w:b/>
          <w:bCs/>
          <w:lang w:eastAsia="ja-JP"/>
        </w:rPr>
        <w:t>-</w:t>
      </w:r>
      <w:r w:rsidRPr="00835C62">
        <w:rPr>
          <w:rFonts w:eastAsia="Times New Roman"/>
          <w:b/>
          <w:bCs/>
          <w:lang w:eastAsia="ja-JP"/>
        </w:rPr>
        <w:tab/>
        <w:t>RRC_CONNECTED:</w:t>
      </w:r>
    </w:p>
    <w:p w14:paraId="44E7A728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Transfer of unicast data to/from UE;</w:t>
      </w:r>
    </w:p>
    <w:p w14:paraId="0604865F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At lower layers, the UE may be configured with a UE specific DRX;</w:t>
      </w:r>
    </w:p>
    <w:p w14:paraId="76A3A002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CA, use of one or more SCells, aggregated with the PCell, for increased bandwidth;</w:t>
      </w:r>
    </w:p>
    <w:p w14:paraId="7E3E6116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DC, use of one SCG, aggregated with the MCG, for increased bandwidth;</w:t>
      </w:r>
    </w:p>
    <w:p w14:paraId="3A1F8CA4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(NG)EN-DC, option to configure one NR SCG in conjunction with the MCG for DRBs and SRBs, for improved performance (SRBs) and increased bandwidth (DRBs);</w:t>
      </w:r>
    </w:p>
    <w:p w14:paraId="67634EF6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NE-DC, option to configure one SCG in conjunction with the NR MCG for DRBs and SRBs, for improved performance (SRBs) and increased bandwidth (DRBs);</w:t>
      </w:r>
    </w:p>
    <w:p w14:paraId="67D915F9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lastRenderedPageBreak/>
        <w:t>-</w:t>
      </w:r>
      <w:r w:rsidRPr="00211AB7">
        <w:rPr>
          <w:rFonts w:eastAsia="Times New Roman"/>
          <w:lang w:eastAsia="ja-JP"/>
        </w:rPr>
        <w:tab/>
        <w:t xml:space="preserve">Network controlled mobility, i.e. handover and cell change order with </w:t>
      </w:r>
      <w:r w:rsidRPr="00835C62">
        <w:rPr>
          <w:rFonts w:eastAsia="Times New Roman"/>
          <w:lang w:eastAsia="ja-JP"/>
        </w:rPr>
        <w:t>optional</w:t>
      </w:r>
      <w:r w:rsidRPr="00211AB7">
        <w:rPr>
          <w:rFonts w:eastAsia="Times New Roman"/>
          <w:lang w:eastAsia="ja-JP"/>
        </w:rPr>
        <w:t xml:space="preserve"> network assistance (NACC) to GERAN (not applicable for NB-IoT);</w:t>
      </w:r>
    </w:p>
    <w:p w14:paraId="0E2CCCCC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UE:</w:t>
      </w:r>
    </w:p>
    <w:p w14:paraId="67B971B1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504B8D5C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7D7AD823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in CE supporting reception of ETWS/CMAS indication in RRC_CONNECTED mode, monitors control channels associated with the shared data channel to acquire ETWS notification and/or CMAS notification;</w:t>
      </w:r>
    </w:p>
    <w:p w14:paraId="6CC2AF1F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03C53492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3F7E85B4" w14:textId="5097806E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Acquires system information (not applicable for BL UEs, UEs in CE and NB-IoT UEs</w:t>
      </w:r>
      <w:del w:id="19" w:author="vivo" w:date="2024-11-08T10:27:00Z">
        <w:r w:rsidRPr="00211AB7" w:rsidDel="00835C62">
          <w:rPr>
            <w:rFonts w:eastAsia="Times New Roman"/>
            <w:lang w:eastAsia="ja-JP"/>
          </w:rPr>
          <w:delText>)</w:delText>
        </w:r>
      </w:del>
      <w:r w:rsidRPr="00211AB7">
        <w:rPr>
          <w:rFonts w:eastAsia="Times New Roman"/>
          <w:lang w:eastAsia="ja-JP"/>
        </w:rPr>
        <w:t xml:space="preserve">, except for ETWS/CMAS </w:t>
      </w:r>
      <w:ins w:id="20" w:author="vivo" w:date="2024-11-01T15:05:00Z">
        <w:r w:rsidR="00F5756B" w:rsidRPr="00F5756B">
          <w:rPr>
            <w:rFonts w:eastAsia="Times New Roman" w:hint="eastAsia"/>
            <w:lang w:eastAsia="ja-JP"/>
          </w:rPr>
          <w:t>and</w:t>
        </w:r>
      </w:ins>
      <w:ins w:id="21" w:author="vivo" w:date="2024-11-01T21:44:00Z">
        <w:r w:rsidR="006221D3">
          <w:rPr>
            <w:rFonts w:eastAsia="Times New Roman"/>
            <w:lang w:eastAsia="ja-JP"/>
          </w:rPr>
          <w:t xml:space="preserve"> </w:t>
        </w:r>
        <w:r w:rsidR="006221D3" w:rsidRPr="00835C62">
          <w:rPr>
            <w:rFonts w:eastAsia="Times New Roman"/>
            <w:lang w:eastAsia="ja-JP"/>
          </w:rPr>
          <w:t>SIB3</w:t>
        </w:r>
      </w:ins>
      <w:ins w:id="22" w:author="vivo" w:date="2024-11-04T14:41:00Z">
        <w:r w:rsidR="005A1E0A" w:rsidRPr="00835C62">
          <w:rPr>
            <w:rFonts w:eastAsia="Times New Roman"/>
            <w:lang w:eastAsia="ja-JP"/>
          </w:rPr>
          <w:t>1</w:t>
        </w:r>
      </w:ins>
      <w:ins w:id="23" w:author="vivo" w:date="2024-11-01T21:44:00Z">
        <w:r w:rsidR="006221D3" w:rsidRPr="00835C62">
          <w:rPr>
            <w:rFonts w:eastAsia="Times New Roman"/>
            <w:lang w:eastAsia="ja-JP"/>
          </w:rPr>
          <w:t>(-NB)</w:t>
        </w:r>
      </w:ins>
      <w:ins w:id="24" w:author="vivo" w:date="2024-11-01T15:05:00Z">
        <w:r w:rsidR="00F5756B" w:rsidRPr="00F5756B">
          <w:rPr>
            <w:rFonts w:eastAsia="Times New Roman"/>
            <w:lang w:eastAsia="ja-JP"/>
          </w:rPr>
          <w:t xml:space="preserve"> </w:t>
        </w:r>
      </w:ins>
      <w:r w:rsidRPr="00211AB7">
        <w:rPr>
          <w:rFonts w:eastAsia="Times New Roman"/>
          <w:lang w:eastAsia="ja-JP"/>
        </w:rPr>
        <w:t>reception where applicable</w:t>
      </w:r>
      <w:ins w:id="25" w:author="vivo" w:date="2024-11-08T10:27:00Z">
        <w:r w:rsidR="00835C62">
          <w:rPr>
            <w:rFonts w:eastAsia="Times New Roman"/>
            <w:lang w:eastAsia="ja-JP"/>
          </w:rPr>
          <w:t>)</w:t>
        </w:r>
      </w:ins>
      <w:r w:rsidRPr="00211AB7">
        <w:rPr>
          <w:rFonts w:eastAsia="Times New Roman"/>
          <w:lang w:eastAsia="ja-JP"/>
        </w:rPr>
        <w:t>.</w:t>
      </w:r>
    </w:p>
    <w:p w14:paraId="73DC1ADC" w14:textId="77777777" w:rsidR="00211AB7" w:rsidRPr="00211AB7" w:rsidRDefault="00211AB7" w:rsidP="00835C62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NOTE:</w:t>
      </w:r>
      <w:r w:rsidRPr="00211AB7">
        <w:rPr>
          <w:rFonts w:eastAsia="Times New Roman"/>
          <w:lang w:eastAsia="ja-JP"/>
        </w:rPr>
        <w:tab/>
        <w:t>The term "UE is connected to 5GC" covers the scenarios that the UE is connected to 5GC and the UE is requesting to connect with 5GC.</w:t>
      </w: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5"/>
      <w:bookmarkEnd w:id="18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CD1AF" w14:textId="77777777" w:rsidR="00AC716E" w:rsidRDefault="00AC716E">
      <w:pPr>
        <w:spacing w:after="0"/>
      </w:pPr>
      <w:r>
        <w:separator/>
      </w:r>
    </w:p>
  </w:endnote>
  <w:endnote w:type="continuationSeparator" w:id="0">
    <w:p w14:paraId="17C29C46" w14:textId="77777777" w:rsidR="00AC716E" w:rsidRDefault="00AC716E">
      <w:pPr>
        <w:spacing w:after="0"/>
      </w:pPr>
      <w:r>
        <w:continuationSeparator/>
      </w:r>
    </w:p>
  </w:endnote>
  <w:endnote w:type="continuationNotice" w:id="1">
    <w:p w14:paraId="1E5DEED1" w14:textId="77777777" w:rsidR="00AC716E" w:rsidRDefault="00AC71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31383" w14:textId="77777777" w:rsidR="00AC716E" w:rsidRDefault="00AC716E">
      <w:pPr>
        <w:spacing w:after="0"/>
      </w:pPr>
      <w:r>
        <w:separator/>
      </w:r>
    </w:p>
  </w:footnote>
  <w:footnote w:type="continuationSeparator" w:id="0">
    <w:p w14:paraId="32B77EEA" w14:textId="77777777" w:rsidR="00AC716E" w:rsidRDefault="00AC716E">
      <w:pPr>
        <w:spacing w:after="0"/>
      </w:pPr>
      <w:r>
        <w:continuationSeparator/>
      </w:r>
    </w:p>
  </w:footnote>
  <w:footnote w:type="continuationNotice" w:id="1">
    <w:p w14:paraId="6086B340" w14:textId="77777777" w:rsidR="00AC716E" w:rsidRDefault="00AC71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sBQB5JQCALgAAAA=="/>
  </w:docVars>
  <w:rsids>
    <w:rsidRoot w:val="00022E4A"/>
    <w:rsid w:val="00000032"/>
    <w:rsid w:val="00000CE2"/>
    <w:rsid w:val="0000126F"/>
    <w:rsid w:val="000016EC"/>
    <w:rsid w:val="00003405"/>
    <w:rsid w:val="000040BE"/>
    <w:rsid w:val="0000627D"/>
    <w:rsid w:val="000065EA"/>
    <w:rsid w:val="00006CE7"/>
    <w:rsid w:val="000072CB"/>
    <w:rsid w:val="00007DC0"/>
    <w:rsid w:val="00007E16"/>
    <w:rsid w:val="0001165F"/>
    <w:rsid w:val="00011F70"/>
    <w:rsid w:val="00012334"/>
    <w:rsid w:val="000130AA"/>
    <w:rsid w:val="00013514"/>
    <w:rsid w:val="000135A7"/>
    <w:rsid w:val="000139C4"/>
    <w:rsid w:val="00014356"/>
    <w:rsid w:val="00015C12"/>
    <w:rsid w:val="000176EC"/>
    <w:rsid w:val="00017A20"/>
    <w:rsid w:val="000218BE"/>
    <w:rsid w:val="000218C9"/>
    <w:rsid w:val="00021C6E"/>
    <w:rsid w:val="00022E4A"/>
    <w:rsid w:val="00022FD2"/>
    <w:rsid w:val="000247A9"/>
    <w:rsid w:val="00024AAB"/>
    <w:rsid w:val="0002723E"/>
    <w:rsid w:val="00027EA3"/>
    <w:rsid w:val="00032183"/>
    <w:rsid w:val="00034303"/>
    <w:rsid w:val="000359A4"/>
    <w:rsid w:val="00036A0C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47F93"/>
    <w:rsid w:val="000500FE"/>
    <w:rsid w:val="000519CD"/>
    <w:rsid w:val="00051FC6"/>
    <w:rsid w:val="000520A2"/>
    <w:rsid w:val="0005525B"/>
    <w:rsid w:val="000553EB"/>
    <w:rsid w:val="00055F09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451"/>
    <w:rsid w:val="00071612"/>
    <w:rsid w:val="00072D86"/>
    <w:rsid w:val="00073046"/>
    <w:rsid w:val="0007342C"/>
    <w:rsid w:val="00074757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06FE"/>
    <w:rsid w:val="0009162B"/>
    <w:rsid w:val="00091BAD"/>
    <w:rsid w:val="00093C81"/>
    <w:rsid w:val="00095A07"/>
    <w:rsid w:val="0009654D"/>
    <w:rsid w:val="00096F10"/>
    <w:rsid w:val="00097E68"/>
    <w:rsid w:val="000A0C3E"/>
    <w:rsid w:val="000A1D15"/>
    <w:rsid w:val="000A23C8"/>
    <w:rsid w:val="000A285F"/>
    <w:rsid w:val="000A2C7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0F40"/>
    <w:rsid w:val="000C1388"/>
    <w:rsid w:val="000C22AC"/>
    <w:rsid w:val="000C33D7"/>
    <w:rsid w:val="000C4520"/>
    <w:rsid w:val="000C4E42"/>
    <w:rsid w:val="000C579D"/>
    <w:rsid w:val="000C5BA1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1164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6E8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2E1C"/>
    <w:rsid w:val="0011412A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3A54"/>
    <w:rsid w:val="001340AE"/>
    <w:rsid w:val="00134D51"/>
    <w:rsid w:val="0013506F"/>
    <w:rsid w:val="001355ED"/>
    <w:rsid w:val="00135929"/>
    <w:rsid w:val="00135C87"/>
    <w:rsid w:val="00135D59"/>
    <w:rsid w:val="00137A68"/>
    <w:rsid w:val="00137A95"/>
    <w:rsid w:val="00137FBC"/>
    <w:rsid w:val="00140D0E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B79"/>
    <w:rsid w:val="00146C02"/>
    <w:rsid w:val="001470EA"/>
    <w:rsid w:val="001474BC"/>
    <w:rsid w:val="001503C5"/>
    <w:rsid w:val="00150567"/>
    <w:rsid w:val="00150C9A"/>
    <w:rsid w:val="00153A2C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0780"/>
    <w:rsid w:val="001821E2"/>
    <w:rsid w:val="001839F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AA8"/>
    <w:rsid w:val="00192C46"/>
    <w:rsid w:val="00194C58"/>
    <w:rsid w:val="001962EE"/>
    <w:rsid w:val="0019641F"/>
    <w:rsid w:val="00197386"/>
    <w:rsid w:val="001A34A9"/>
    <w:rsid w:val="001A5F75"/>
    <w:rsid w:val="001A6C5A"/>
    <w:rsid w:val="001A7B60"/>
    <w:rsid w:val="001B0B39"/>
    <w:rsid w:val="001B1C75"/>
    <w:rsid w:val="001B1EDC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783"/>
    <w:rsid w:val="001C6C9D"/>
    <w:rsid w:val="001C72B3"/>
    <w:rsid w:val="001C72DA"/>
    <w:rsid w:val="001C72E5"/>
    <w:rsid w:val="001C74C1"/>
    <w:rsid w:val="001C7A4F"/>
    <w:rsid w:val="001D0408"/>
    <w:rsid w:val="001D0720"/>
    <w:rsid w:val="001D0ABF"/>
    <w:rsid w:val="001D36FF"/>
    <w:rsid w:val="001D41F0"/>
    <w:rsid w:val="001D55DD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573D"/>
    <w:rsid w:val="001E778D"/>
    <w:rsid w:val="001E7AC4"/>
    <w:rsid w:val="001E7E3B"/>
    <w:rsid w:val="001F07A3"/>
    <w:rsid w:val="001F1800"/>
    <w:rsid w:val="001F252D"/>
    <w:rsid w:val="001F2D40"/>
    <w:rsid w:val="001F33A9"/>
    <w:rsid w:val="001F3B0B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1AB7"/>
    <w:rsid w:val="002126CC"/>
    <w:rsid w:val="0021297A"/>
    <w:rsid w:val="00213033"/>
    <w:rsid w:val="00213A9D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4B01"/>
    <w:rsid w:val="00235072"/>
    <w:rsid w:val="002352D5"/>
    <w:rsid w:val="0023698F"/>
    <w:rsid w:val="0023719C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921"/>
    <w:rsid w:val="00247B5E"/>
    <w:rsid w:val="00247FA8"/>
    <w:rsid w:val="00250858"/>
    <w:rsid w:val="00251460"/>
    <w:rsid w:val="002526A9"/>
    <w:rsid w:val="002540AB"/>
    <w:rsid w:val="00254DEC"/>
    <w:rsid w:val="0025569E"/>
    <w:rsid w:val="00256A20"/>
    <w:rsid w:val="00256A65"/>
    <w:rsid w:val="00256E4E"/>
    <w:rsid w:val="00257A4B"/>
    <w:rsid w:val="00257D01"/>
    <w:rsid w:val="0026004D"/>
    <w:rsid w:val="00260F88"/>
    <w:rsid w:val="0026199F"/>
    <w:rsid w:val="00261C19"/>
    <w:rsid w:val="002621EA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CF5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4F"/>
    <w:rsid w:val="002C27FC"/>
    <w:rsid w:val="002C49B5"/>
    <w:rsid w:val="002C557D"/>
    <w:rsid w:val="002C55AB"/>
    <w:rsid w:val="002C6546"/>
    <w:rsid w:val="002C6D2A"/>
    <w:rsid w:val="002C71A1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2F41"/>
    <w:rsid w:val="0030345A"/>
    <w:rsid w:val="00303B2C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3BF"/>
    <w:rsid w:val="00315A63"/>
    <w:rsid w:val="00315EEF"/>
    <w:rsid w:val="00315FE7"/>
    <w:rsid w:val="00317A07"/>
    <w:rsid w:val="00320A15"/>
    <w:rsid w:val="0032192D"/>
    <w:rsid w:val="0032209D"/>
    <w:rsid w:val="00322A40"/>
    <w:rsid w:val="00322C60"/>
    <w:rsid w:val="00323BBF"/>
    <w:rsid w:val="00324386"/>
    <w:rsid w:val="00325063"/>
    <w:rsid w:val="003256A3"/>
    <w:rsid w:val="00325BCE"/>
    <w:rsid w:val="003262DE"/>
    <w:rsid w:val="00331E7B"/>
    <w:rsid w:val="0033268C"/>
    <w:rsid w:val="00332C58"/>
    <w:rsid w:val="00332E1F"/>
    <w:rsid w:val="003334B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A3B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6B30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0AA6"/>
    <w:rsid w:val="0037125C"/>
    <w:rsid w:val="003714BA"/>
    <w:rsid w:val="003715F9"/>
    <w:rsid w:val="0037501F"/>
    <w:rsid w:val="003752AA"/>
    <w:rsid w:val="0037646A"/>
    <w:rsid w:val="00376E2C"/>
    <w:rsid w:val="00377C07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B76B1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5B3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4DD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5E46"/>
    <w:rsid w:val="00406243"/>
    <w:rsid w:val="004077D6"/>
    <w:rsid w:val="0041008D"/>
    <w:rsid w:val="00410514"/>
    <w:rsid w:val="00411447"/>
    <w:rsid w:val="00411547"/>
    <w:rsid w:val="00412326"/>
    <w:rsid w:val="00412759"/>
    <w:rsid w:val="004127B8"/>
    <w:rsid w:val="00414358"/>
    <w:rsid w:val="00417307"/>
    <w:rsid w:val="00417C82"/>
    <w:rsid w:val="00420D2F"/>
    <w:rsid w:val="00421CDF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3529D"/>
    <w:rsid w:val="00440EF7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4DF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052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77019"/>
    <w:rsid w:val="00480A18"/>
    <w:rsid w:val="00481240"/>
    <w:rsid w:val="004816F2"/>
    <w:rsid w:val="00481A6C"/>
    <w:rsid w:val="004829BB"/>
    <w:rsid w:val="00482FED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1DEE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21B2"/>
    <w:rsid w:val="004A391A"/>
    <w:rsid w:val="004A4B71"/>
    <w:rsid w:val="004A5153"/>
    <w:rsid w:val="004A5C2D"/>
    <w:rsid w:val="004A70E0"/>
    <w:rsid w:val="004A7521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BF8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4EBD"/>
    <w:rsid w:val="004E55B2"/>
    <w:rsid w:val="004E5686"/>
    <w:rsid w:val="004E5F8D"/>
    <w:rsid w:val="004E789A"/>
    <w:rsid w:val="004F0665"/>
    <w:rsid w:val="004F3A93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2C9"/>
    <w:rsid w:val="00502567"/>
    <w:rsid w:val="00502642"/>
    <w:rsid w:val="00502F30"/>
    <w:rsid w:val="00503EE8"/>
    <w:rsid w:val="0050424D"/>
    <w:rsid w:val="005048DA"/>
    <w:rsid w:val="00505C5E"/>
    <w:rsid w:val="00506AB6"/>
    <w:rsid w:val="0050769D"/>
    <w:rsid w:val="00510AB0"/>
    <w:rsid w:val="00511EE0"/>
    <w:rsid w:val="0051462D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364"/>
    <w:rsid w:val="00525639"/>
    <w:rsid w:val="00525DE8"/>
    <w:rsid w:val="0052659C"/>
    <w:rsid w:val="00526DE5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B4B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28B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53D8"/>
    <w:rsid w:val="00566F4B"/>
    <w:rsid w:val="005678AA"/>
    <w:rsid w:val="00570182"/>
    <w:rsid w:val="005702D6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5BBC"/>
    <w:rsid w:val="00596ED2"/>
    <w:rsid w:val="0059777B"/>
    <w:rsid w:val="005A04F4"/>
    <w:rsid w:val="005A0781"/>
    <w:rsid w:val="005A1401"/>
    <w:rsid w:val="005A165D"/>
    <w:rsid w:val="005A1E0A"/>
    <w:rsid w:val="005A3F62"/>
    <w:rsid w:val="005A42E2"/>
    <w:rsid w:val="005A47BE"/>
    <w:rsid w:val="005A4C6F"/>
    <w:rsid w:val="005A5E0B"/>
    <w:rsid w:val="005A6CD0"/>
    <w:rsid w:val="005A72C0"/>
    <w:rsid w:val="005A788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654C"/>
    <w:rsid w:val="005C6A01"/>
    <w:rsid w:val="005D078C"/>
    <w:rsid w:val="005D1097"/>
    <w:rsid w:val="005D15F7"/>
    <w:rsid w:val="005D1A60"/>
    <w:rsid w:val="005D291F"/>
    <w:rsid w:val="005D59FE"/>
    <w:rsid w:val="005D5A62"/>
    <w:rsid w:val="005D5DC9"/>
    <w:rsid w:val="005D6099"/>
    <w:rsid w:val="005D61E5"/>
    <w:rsid w:val="005D7213"/>
    <w:rsid w:val="005D7DCC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294"/>
    <w:rsid w:val="005F3888"/>
    <w:rsid w:val="005F3A9F"/>
    <w:rsid w:val="005F3F19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6E58"/>
    <w:rsid w:val="006074F6"/>
    <w:rsid w:val="00610271"/>
    <w:rsid w:val="006115A7"/>
    <w:rsid w:val="00613156"/>
    <w:rsid w:val="006147FF"/>
    <w:rsid w:val="00614D42"/>
    <w:rsid w:val="00615CA1"/>
    <w:rsid w:val="006162EA"/>
    <w:rsid w:val="00617FE3"/>
    <w:rsid w:val="006207B6"/>
    <w:rsid w:val="00620BAE"/>
    <w:rsid w:val="006210F6"/>
    <w:rsid w:val="00621188"/>
    <w:rsid w:val="006212EF"/>
    <w:rsid w:val="00621B1A"/>
    <w:rsid w:val="00622146"/>
    <w:rsid w:val="006221D3"/>
    <w:rsid w:val="006228D1"/>
    <w:rsid w:val="00622914"/>
    <w:rsid w:val="00622B3A"/>
    <w:rsid w:val="00623779"/>
    <w:rsid w:val="006241C0"/>
    <w:rsid w:val="00624E1E"/>
    <w:rsid w:val="0062569B"/>
    <w:rsid w:val="006257ED"/>
    <w:rsid w:val="00625998"/>
    <w:rsid w:val="00625E91"/>
    <w:rsid w:val="00626DD3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0BE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43"/>
    <w:rsid w:val="0066505A"/>
    <w:rsid w:val="0066620D"/>
    <w:rsid w:val="006700C1"/>
    <w:rsid w:val="006703CE"/>
    <w:rsid w:val="00672BE2"/>
    <w:rsid w:val="0067589B"/>
    <w:rsid w:val="00675C46"/>
    <w:rsid w:val="00675F53"/>
    <w:rsid w:val="0067651D"/>
    <w:rsid w:val="00677357"/>
    <w:rsid w:val="0067736F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A7E50"/>
    <w:rsid w:val="006B03A3"/>
    <w:rsid w:val="006B0635"/>
    <w:rsid w:val="006B0EEC"/>
    <w:rsid w:val="006B31D4"/>
    <w:rsid w:val="006B4342"/>
    <w:rsid w:val="006B46FB"/>
    <w:rsid w:val="006B4DDB"/>
    <w:rsid w:val="006B5029"/>
    <w:rsid w:val="006B5394"/>
    <w:rsid w:val="006B6487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2E85"/>
    <w:rsid w:val="006D377F"/>
    <w:rsid w:val="006D40D2"/>
    <w:rsid w:val="006D4A75"/>
    <w:rsid w:val="006D545F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7AE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4F4"/>
    <w:rsid w:val="0071694E"/>
    <w:rsid w:val="00716A79"/>
    <w:rsid w:val="00717137"/>
    <w:rsid w:val="007179A2"/>
    <w:rsid w:val="00717BCC"/>
    <w:rsid w:val="007207C4"/>
    <w:rsid w:val="00721E58"/>
    <w:rsid w:val="0072310D"/>
    <w:rsid w:val="0072342F"/>
    <w:rsid w:val="00724463"/>
    <w:rsid w:val="00724A67"/>
    <w:rsid w:val="00725555"/>
    <w:rsid w:val="00725737"/>
    <w:rsid w:val="00725A8E"/>
    <w:rsid w:val="007260FA"/>
    <w:rsid w:val="00727C45"/>
    <w:rsid w:val="00730584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081D"/>
    <w:rsid w:val="007512F7"/>
    <w:rsid w:val="007519C3"/>
    <w:rsid w:val="00751FEC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6B7E"/>
    <w:rsid w:val="0075787F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7DD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879EB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8EB"/>
    <w:rsid w:val="007A2966"/>
    <w:rsid w:val="007A3A2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C98"/>
    <w:rsid w:val="007C5AD8"/>
    <w:rsid w:val="007C66C7"/>
    <w:rsid w:val="007C6F84"/>
    <w:rsid w:val="007D005A"/>
    <w:rsid w:val="007D0084"/>
    <w:rsid w:val="007D0F1F"/>
    <w:rsid w:val="007D25AA"/>
    <w:rsid w:val="007D32F0"/>
    <w:rsid w:val="007D3CE3"/>
    <w:rsid w:val="007D4B65"/>
    <w:rsid w:val="007D541C"/>
    <w:rsid w:val="007D59F1"/>
    <w:rsid w:val="007D5C9D"/>
    <w:rsid w:val="007D62CD"/>
    <w:rsid w:val="007D6A07"/>
    <w:rsid w:val="007D6F88"/>
    <w:rsid w:val="007D7AAA"/>
    <w:rsid w:val="007E0C22"/>
    <w:rsid w:val="007E1295"/>
    <w:rsid w:val="007E1F66"/>
    <w:rsid w:val="007E2CDC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4DA"/>
    <w:rsid w:val="007F3967"/>
    <w:rsid w:val="007F544B"/>
    <w:rsid w:val="007F6309"/>
    <w:rsid w:val="007F7274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AE5"/>
    <w:rsid w:val="00811BA5"/>
    <w:rsid w:val="00813071"/>
    <w:rsid w:val="008146A8"/>
    <w:rsid w:val="00814A53"/>
    <w:rsid w:val="008154A1"/>
    <w:rsid w:val="0081551E"/>
    <w:rsid w:val="0081590D"/>
    <w:rsid w:val="00815A1A"/>
    <w:rsid w:val="00816ABA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5C62"/>
    <w:rsid w:val="00836013"/>
    <w:rsid w:val="008369B4"/>
    <w:rsid w:val="00836B9E"/>
    <w:rsid w:val="00837802"/>
    <w:rsid w:val="00842EB7"/>
    <w:rsid w:val="0084345E"/>
    <w:rsid w:val="00844B97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463"/>
    <w:rsid w:val="008559CC"/>
    <w:rsid w:val="008574B6"/>
    <w:rsid w:val="00857538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A22"/>
    <w:rsid w:val="00872B51"/>
    <w:rsid w:val="00872CE6"/>
    <w:rsid w:val="00873B6F"/>
    <w:rsid w:val="00874714"/>
    <w:rsid w:val="00874959"/>
    <w:rsid w:val="00874A10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1D76"/>
    <w:rsid w:val="0088250D"/>
    <w:rsid w:val="008825CB"/>
    <w:rsid w:val="008825ED"/>
    <w:rsid w:val="008835DF"/>
    <w:rsid w:val="00883BFC"/>
    <w:rsid w:val="00885EB4"/>
    <w:rsid w:val="00887D23"/>
    <w:rsid w:val="0089001C"/>
    <w:rsid w:val="00891D1D"/>
    <w:rsid w:val="00891F42"/>
    <w:rsid w:val="00892E49"/>
    <w:rsid w:val="00893184"/>
    <w:rsid w:val="00893B74"/>
    <w:rsid w:val="00893F23"/>
    <w:rsid w:val="008942DC"/>
    <w:rsid w:val="00894D3F"/>
    <w:rsid w:val="00894EA9"/>
    <w:rsid w:val="008968B5"/>
    <w:rsid w:val="00896A24"/>
    <w:rsid w:val="00896D20"/>
    <w:rsid w:val="008975ED"/>
    <w:rsid w:val="008A000F"/>
    <w:rsid w:val="008A0066"/>
    <w:rsid w:val="008A1273"/>
    <w:rsid w:val="008A2AD6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4360"/>
    <w:rsid w:val="008B54C7"/>
    <w:rsid w:val="008B57AD"/>
    <w:rsid w:val="008B59D0"/>
    <w:rsid w:val="008B6AB0"/>
    <w:rsid w:val="008B6E7F"/>
    <w:rsid w:val="008B7859"/>
    <w:rsid w:val="008C05F4"/>
    <w:rsid w:val="008C0ED5"/>
    <w:rsid w:val="008C15F5"/>
    <w:rsid w:val="008C2049"/>
    <w:rsid w:val="008C28AF"/>
    <w:rsid w:val="008C44FD"/>
    <w:rsid w:val="008C610E"/>
    <w:rsid w:val="008C68B3"/>
    <w:rsid w:val="008D13BE"/>
    <w:rsid w:val="008D251C"/>
    <w:rsid w:val="008D2B9B"/>
    <w:rsid w:val="008D4E3C"/>
    <w:rsid w:val="008D6602"/>
    <w:rsid w:val="008D7B05"/>
    <w:rsid w:val="008D7CB8"/>
    <w:rsid w:val="008E04BD"/>
    <w:rsid w:val="008E2679"/>
    <w:rsid w:val="008E273F"/>
    <w:rsid w:val="008E2BEF"/>
    <w:rsid w:val="008E452A"/>
    <w:rsid w:val="008E5037"/>
    <w:rsid w:val="008E58D3"/>
    <w:rsid w:val="008E66AF"/>
    <w:rsid w:val="008E6771"/>
    <w:rsid w:val="008F2357"/>
    <w:rsid w:val="008F39E2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297"/>
    <w:rsid w:val="00923603"/>
    <w:rsid w:val="00923D92"/>
    <w:rsid w:val="00924340"/>
    <w:rsid w:val="00924409"/>
    <w:rsid w:val="009258E0"/>
    <w:rsid w:val="00925BB8"/>
    <w:rsid w:val="00926939"/>
    <w:rsid w:val="00927A72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1B6C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0F23"/>
    <w:rsid w:val="009B3A64"/>
    <w:rsid w:val="009B3CDC"/>
    <w:rsid w:val="009B4044"/>
    <w:rsid w:val="009B4C9B"/>
    <w:rsid w:val="009B55E3"/>
    <w:rsid w:val="009B5CFC"/>
    <w:rsid w:val="009B5D77"/>
    <w:rsid w:val="009B5F29"/>
    <w:rsid w:val="009B6212"/>
    <w:rsid w:val="009B6BF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008C"/>
    <w:rsid w:val="009D08A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6D5E"/>
    <w:rsid w:val="009E7AA5"/>
    <w:rsid w:val="009F193C"/>
    <w:rsid w:val="009F195C"/>
    <w:rsid w:val="009F3446"/>
    <w:rsid w:val="009F362A"/>
    <w:rsid w:val="009F4552"/>
    <w:rsid w:val="009F5742"/>
    <w:rsid w:val="009F734F"/>
    <w:rsid w:val="009F7BBD"/>
    <w:rsid w:val="009F7E4F"/>
    <w:rsid w:val="009F7EF9"/>
    <w:rsid w:val="00A0032E"/>
    <w:rsid w:val="00A01BCB"/>
    <w:rsid w:val="00A0231B"/>
    <w:rsid w:val="00A023CC"/>
    <w:rsid w:val="00A023DC"/>
    <w:rsid w:val="00A04040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587B"/>
    <w:rsid w:val="00A16241"/>
    <w:rsid w:val="00A1680E"/>
    <w:rsid w:val="00A16CC9"/>
    <w:rsid w:val="00A16D3E"/>
    <w:rsid w:val="00A171C8"/>
    <w:rsid w:val="00A20B94"/>
    <w:rsid w:val="00A20C4C"/>
    <w:rsid w:val="00A21CC2"/>
    <w:rsid w:val="00A227A5"/>
    <w:rsid w:val="00A23521"/>
    <w:rsid w:val="00A23C73"/>
    <w:rsid w:val="00A24039"/>
    <w:rsid w:val="00A24094"/>
    <w:rsid w:val="00A246B6"/>
    <w:rsid w:val="00A2671B"/>
    <w:rsid w:val="00A278FA"/>
    <w:rsid w:val="00A27B95"/>
    <w:rsid w:val="00A327BE"/>
    <w:rsid w:val="00A32AD7"/>
    <w:rsid w:val="00A33915"/>
    <w:rsid w:val="00A347A4"/>
    <w:rsid w:val="00A3542B"/>
    <w:rsid w:val="00A36055"/>
    <w:rsid w:val="00A4026D"/>
    <w:rsid w:val="00A41D3C"/>
    <w:rsid w:val="00A43B95"/>
    <w:rsid w:val="00A43E36"/>
    <w:rsid w:val="00A44142"/>
    <w:rsid w:val="00A44608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0A9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49"/>
    <w:rsid w:val="00AA6A3D"/>
    <w:rsid w:val="00AA6EE9"/>
    <w:rsid w:val="00AA7170"/>
    <w:rsid w:val="00AB054F"/>
    <w:rsid w:val="00AB0B93"/>
    <w:rsid w:val="00AB1C00"/>
    <w:rsid w:val="00AB1C29"/>
    <w:rsid w:val="00AB1E53"/>
    <w:rsid w:val="00AB2588"/>
    <w:rsid w:val="00AB2F71"/>
    <w:rsid w:val="00AB3567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C716E"/>
    <w:rsid w:val="00AD1338"/>
    <w:rsid w:val="00AD1874"/>
    <w:rsid w:val="00AD1CD8"/>
    <w:rsid w:val="00AD40A5"/>
    <w:rsid w:val="00AD4762"/>
    <w:rsid w:val="00AD4B5D"/>
    <w:rsid w:val="00AD4D50"/>
    <w:rsid w:val="00AD523C"/>
    <w:rsid w:val="00AD53BE"/>
    <w:rsid w:val="00AD5CE6"/>
    <w:rsid w:val="00AD618E"/>
    <w:rsid w:val="00AD7137"/>
    <w:rsid w:val="00AD7296"/>
    <w:rsid w:val="00AE2B2B"/>
    <w:rsid w:val="00AE3F13"/>
    <w:rsid w:val="00AE452F"/>
    <w:rsid w:val="00AE4812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0D"/>
    <w:rsid w:val="00AF58B6"/>
    <w:rsid w:val="00AF5DF5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18A1"/>
    <w:rsid w:val="00B12144"/>
    <w:rsid w:val="00B12849"/>
    <w:rsid w:val="00B12F2D"/>
    <w:rsid w:val="00B12FC6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012C"/>
    <w:rsid w:val="00B303AB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47290"/>
    <w:rsid w:val="00B50B3E"/>
    <w:rsid w:val="00B51518"/>
    <w:rsid w:val="00B5311C"/>
    <w:rsid w:val="00B53C79"/>
    <w:rsid w:val="00B5486D"/>
    <w:rsid w:val="00B55139"/>
    <w:rsid w:val="00B56518"/>
    <w:rsid w:val="00B57529"/>
    <w:rsid w:val="00B63454"/>
    <w:rsid w:val="00B63A33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7CD"/>
    <w:rsid w:val="00B745EC"/>
    <w:rsid w:val="00B74E9C"/>
    <w:rsid w:val="00B75A5F"/>
    <w:rsid w:val="00B814AE"/>
    <w:rsid w:val="00B81AFE"/>
    <w:rsid w:val="00B82311"/>
    <w:rsid w:val="00B8303D"/>
    <w:rsid w:val="00B8349D"/>
    <w:rsid w:val="00B83756"/>
    <w:rsid w:val="00B83AFC"/>
    <w:rsid w:val="00B83EBE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5555"/>
    <w:rsid w:val="00B968C8"/>
    <w:rsid w:val="00B96B80"/>
    <w:rsid w:val="00B97384"/>
    <w:rsid w:val="00B973C6"/>
    <w:rsid w:val="00BA19DF"/>
    <w:rsid w:val="00BA1F24"/>
    <w:rsid w:val="00BA207E"/>
    <w:rsid w:val="00BA29F6"/>
    <w:rsid w:val="00BA3EC5"/>
    <w:rsid w:val="00BA428E"/>
    <w:rsid w:val="00BA43B3"/>
    <w:rsid w:val="00BA4C46"/>
    <w:rsid w:val="00BA5721"/>
    <w:rsid w:val="00BA67F4"/>
    <w:rsid w:val="00BA77D1"/>
    <w:rsid w:val="00BA7904"/>
    <w:rsid w:val="00BA7921"/>
    <w:rsid w:val="00BB0030"/>
    <w:rsid w:val="00BB03DB"/>
    <w:rsid w:val="00BB0B82"/>
    <w:rsid w:val="00BB1E78"/>
    <w:rsid w:val="00BB23F7"/>
    <w:rsid w:val="00BB290E"/>
    <w:rsid w:val="00BB2AE2"/>
    <w:rsid w:val="00BB2F5A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C7C3A"/>
    <w:rsid w:val="00BD033C"/>
    <w:rsid w:val="00BD079B"/>
    <w:rsid w:val="00BD134D"/>
    <w:rsid w:val="00BD1FAF"/>
    <w:rsid w:val="00BD211A"/>
    <w:rsid w:val="00BD236B"/>
    <w:rsid w:val="00BD279D"/>
    <w:rsid w:val="00BD2C12"/>
    <w:rsid w:val="00BD3723"/>
    <w:rsid w:val="00BD60AF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6C7"/>
    <w:rsid w:val="00BE6C73"/>
    <w:rsid w:val="00BE70A1"/>
    <w:rsid w:val="00BF1643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613"/>
    <w:rsid w:val="00C020B1"/>
    <w:rsid w:val="00C03D59"/>
    <w:rsid w:val="00C04237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1700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056"/>
    <w:rsid w:val="00C428BA"/>
    <w:rsid w:val="00C452C0"/>
    <w:rsid w:val="00C45875"/>
    <w:rsid w:val="00C45A51"/>
    <w:rsid w:val="00C46DCF"/>
    <w:rsid w:val="00C50479"/>
    <w:rsid w:val="00C50572"/>
    <w:rsid w:val="00C50865"/>
    <w:rsid w:val="00C51C55"/>
    <w:rsid w:val="00C537D3"/>
    <w:rsid w:val="00C53D2C"/>
    <w:rsid w:val="00C54472"/>
    <w:rsid w:val="00C55506"/>
    <w:rsid w:val="00C607C3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0F93"/>
    <w:rsid w:val="00C817B2"/>
    <w:rsid w:val="00C82015"/>
    <w:rsid w:val="00C82130"/>
    <w:rsid w:val="00C825FE"/>
    <w:rsid w:val="00C826C9"/>
    <w:rsid w:val="00C83D3B"/>
    <w:rsid w:val="00C84C5D"/>
    <w:rsid w:val="00C84EE9"/>
    <w:rsid w:val="00C85614"/>
    <w:rsid w:val="00C867C6"/>
    <w:rsid w:val="00C87752"/>
    <w:rsid w:val="00C90A48"/>
    <w:rsid w:val="00C90E52"/>
    <w:rsid w:val="00C910A8"/>
    <w:rsid w:val="00C914FD"/>
    <w:rsid w:val="00C9274D"/>
    <w:rsid w:val="00C92B16"/>
    <w:rsid w:val="00C94348"/>
    <w:rsid w:val="00C94BDE"/>
    <w:rsid w:val="00C95860"/>
    <w:rsid w:val="00C95985"/>
    <w:rsid w:val="00C963E5"/>
    <w:rsid w:val="00CA1816"/>
    <w:rsid w:val="00CA2EAF"/>
    <w:rsid w:val="00CA3D75"/>
    <w:rsid w:val="00CA3FAF"/>
    <w:rsid w:val="00CA4597"/>
    <w:rsid w:val="00CA48CE"/>
    <w:rsid w:val="00CA4B9C"/>
    <w:rsid w:val="00CA570A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2F28"/>
    <w:rsid w:val="00CD330A"/>
    <w:rsid w:val="00CD3672"/>
    <w:rsid w:val="00CD3679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5078"/>
    <w:rsid w:val="00CF667B"/>
    <w:rsid w:val="00CF7078"/>
    <w:rsid w:val="00CF7D5E"/>
    <w:rsid w:val="00D0055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5A9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E34"/>
    <w:rsid w:val="00D5773D"/>
    <w:rsid w:val="00D57BA9"/>
    <w:rsid w:val="00D60960"/>
    <w:rsid w:val="00D615F4"/>
    <w:rsid w:val="00D63C0E"/>
    <w:rsid w:val="00D650DC"/>
    <w:rsid w:val="00D654CD"/>
    <w:rsid w:val="00D6649D"/>
    <w:rsid w:val="00D67046"/>
    <w:rsid w:val="00D67597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E88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4E96"/>
    <w:rsid w:val="00D95DD3"/>
    <w:rsid w:val="00D97DCC"/>
    <w:rsid w:val="00DA070E"/>
    <w:rsid w:val="00DA0E8D"/>
    <w:rsid w:val="00DA179F"/>
    <w:rsid w:val="00DA23FA"/>
    <w:rsid w:val="00DA2C9C"/>
    <w:rsid w:val="00DA3045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6047"/>
    <w:rsid w:val="00DC7A32"/>
    <w:rsid w:val="00DC7C64"/>
    <w:rsid w:val="00DD1009"/>
    <w:rsid w:val="00DD1F98"/>
    <w:rsid w:val="00DD2941"/>
    <w:rsid w:val="00DD2D3B"/>
    <w:rsid w:val="00DD3EE7"/>
    <w:rsid w:val="00DD4146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092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574"/>
    <w:rsid w:val="00E0164A"/>
    <w:rsid w:val="00E03E97"/>
    <w:rsid w:val="00E03F91"/>
    <w:rsid w:val="00E046A5"/>
    <w:rsid w:val="00E04F75"/>
    <w:rsid w:val="00E063AD"/>
    <w:rsid w:val="00E07866"/>
    <w:rsid w:val="00E11361"/>
    <w:rsid w:val="00E1274C"/>
    <w:rsid w:val="00E13140"/>
    <w:rsid w:val="00E13A47"/>
    <w:rsid w:val="00E17791"/>
    <w:rsid w:val="00E21221"/>
    <w:rsid w:val="00E22697"/>
    <w:rsid w:val="00E23645"/>
    <w:rsid w:val="00E2442F"/>
    <w:rsid w:val="00E2455D"/>
    <w:rsid w:val="00E25910"/>
    <w:rsid w:val="00E262C3"/>
    <w:rsid w:val="00E26A1C"/>
    <w:rsid w:val="00E272C8"/>
    <w:rsid w:val="00E279A4"/>
    <w:rsid w:val="00E30044"/>
    <w:rsid w:val="00E30208"/>
    <w:rsid w:val="00E304C8"/>
    <w:rsid w:val="00E319E4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6BA"/>
    <w:rsid w:val="00E44DE1"/>
    <w:rsid w:val="00E45B2F"/>
    <w:rsid w:val="00E46AED"/>
    <w:rsid w:val="00E47502"/>
    <w:rsid w:val="00E47EE4"/>
    <w:rsid w:val="00E502C9"/>
    <w:rsid w:val="00E51DE6"/>
    <w:rsid w:val="00E52160"/>
    <w:rsid w:val="00E526D5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2D61"/>
    <w:rsid w:val="00EB4983"/>
    <w:rsid w:val="00EB49A9"/>
    <w:rsid w:val="00EB4E6C"/>
    <w:rsid w:val="00EB67A5"/>
    <w:rsid w:val="00EB6B54"/>
    <w:rsid w:val="00EB7853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05FC"/>
    <w:rsid w:val="00EF21A2"/>
    <w:rsid w:val="00EF2AAA"/>
    <w:rsid w:val="00EF476B"/>
    <w:rsid w:val="00EF5A65"/>
    <w:rsid w:val="00EF62BD"/>
    <w:rsid w:val="00EF6404"/>
    <w:rsid w:val="00EF70BF"/>
    <w:rsid w:val="00EF7D9C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2EBE"/>
    <w:rsid w:val="00F142AB"/>
    <w:rsid w:val="00F14B73"/>
    <w:rsid w:val="00F14B8B"/>
    <w:rsid w:val="00F14C92"/>
    <w:rsid w:val="00F15C5E"/>
    <w:rsid w:val="00F172C4"/>
    <w:rsid w:val="00F20384"/>
    <w:rsid w:val="00F21EE0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E9F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30A7"/>
    <w:rsid w:val="00F533EF"/>
    <w:rsid w:val="00F53B0B"/>
    <w:rsid w:val="00F53E3A"/>
    <w:rsid w:val="00F5580F"/>
    <w:rsid w:val="00F5756B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7C1D"/>
    <w:rsid w:val="00F71742"/>
    <w:rsid w:val="00F717A9"/>
    <w:rsid w:val="00F723D8"/>
    <w:rsid w:val="00F7445B"/>
    <w:rsid w:val="00F74C5B"/>
    <w:rsid w:val="00F758F7"/>
    <w:rsid w:val="00F80DF5"/>
    <w:rsid w:val="00F811E9"/>
    <w:rsid w:val="00F81920"/>
    <w:rsid w:val="00F82571"/>
    <w:rsid w:val="00F834D0"/>
    <w:rsid w:val="00F83E33"/>
    <w:rsid w:val="00F84DCD"/>
    <w:rsid w:val="00F86395"/>
    <w:rsid w:val="00F90C7A"/>
    <w:rsid w:val="00F90F89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6E8A"/>
    <w:rsid w:val="00FA793A"/>
    <w:rsid w:val="00FB03A4"/>
    <w:rsid w:val="00FB18CB"/>
    <w:rsid w:val="00FB1ED9"/>
    <w:rsid w:val="00FB3DFF"/>
    <w:rsid w:val="00FB4E6D"/>
    <w:rsid w:val="00FB53F6"/>
    <w:rsid w:val="00FB5F99"/>
    <w:rsid w:val="00FB6386"/>
    <w:rsid w:val="00FB6514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purl.org/dc/terms/"/>
    <ds:schemaRef ds:uri="98194d48-cc26-4b7e-909f-baa95c83abfa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c248485-b98a-4513-a581-ff7cb1688d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02E4CE2-5AB5-46B6-9584-3E267179C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4D94428-93EF-4F60-BD26-453EA0BE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991</Words>
  <Characters>5655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94</cp:revision>
  <dcterms:created xsi:type="dcterms:W3CDTF">2024-11-01T07:09:00Z</dcterms:created>
  <dcterms:modified xsi:type="dcterms:W3CDTF">2024-11-08T09:42:00Z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